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E9CF" w14:textId="3D4240CD" w:rsidR="00B61AD1" w:rsidRPr="004B2A68" w:rsidRDefault="00B61AD1">
      <w:pPr>
        <w:rPr>
          <w:b/>
          <w:sz w:val="24"/>
          <w:szCs w:val="24"/>
        </w:rPr>
      </w:pPr>
      <w:r w:rsidRPr="004B2A68">
        <w:rPr>
          <w:b/>
          <w:sz w:val="24"/>
          <w:szCs w:val="24"/>
        </w:rPr>
        <w:t xml:space="preserve">Green Group Budget Amendment </w:t>
      </w:r>
      <w:r w:rsidR="00294338" w:rsidRPr="004B2A68">
        <w:rPr>
          <w:b/>
          <w:sz w:val="24"/>
          <w:szCs w:val="24"/>
        </w:rPr>
        <w:t>2019/20: Explanatory Notes</w:t>
      </w:r>
    </w:p>
    <w:p w14:paraId="14CFB959" w14:textId="73506496" w:rsidR="00133381" w:rsidRPr="004B2A68" w:rsidRDefault="000A6D01">
      <w:pPr>
        <w:rPr>
          <w:i/>
          <w:sz w:val="24"/>
          <w:szCs w:val="24"/>
        </w:rPr>
      </w:pPr>
      <w:r w:rsidRPr="004B2A68">
        <w:rPr>
          <w:i/>
          <w:sz w:val="24"/>
          <w:szCs w:val="24"/>
        </w:rPr>
        <w:t xml:space="preserve">All parties in this Council came together again on 28th January </w:t>
      </w:r>
      <w:r w:rsidR="00FD099F" w:rsidRPr="004B2A68">
        <w:rPr>
          <w:i/>
          <w:sz w:val="24"/>
          <w:szCs w:val="24"/>
        </w:rPr>
        <w:t xml:space="preserve">2019 </w:t>
      </w:r>
      <w:r w:rsidRPr="004B2A68">
        <w:rPr>
          <w:i/>
          <w:sz w:val="24"/>
          <w:szCs w:val="24"/>
        </w:rPr>
        <w:t xml:space="preserve">and declared a Climate Emergency. </w:t>
      </w:r>
      <w:r w:rsidR="00F425CC" w:rsidRPr="004B2A68">
        <w:rPr>
          <w:i/>
          <w:sz w:val="24"/>
          <w:szCs w:val="24"/>
        </w:rPr>
        <w:t>This happened after the consultation budget was formulated</w:t>
      </w:r>
      <w:r w:rsidR="008B2F2A" w:rsidRPr="004B2A68">
        <w:rPr>
          <w:i/>
          <w:sz w:val="24"/>
          <w:szCs w:val="24"/>
        </w:rPr>
        <w:t>, so it is understandable that</w:t>
      </w:r>
      <w:r w:rsidR="00FB1AE9" w:rsidRPr="004B2A68">
        <w:rPr>
          <w:i/>
          <w:sz w:val="24"/>
          <w:szCs w:val="24"/>
        </w:rPr>
        <w:t xml:space="preserve"> the administration’s budget did</w:t>
      </w:r>
      <w:r w:rsidR="008B2F2A" w:rsidRPr="004B2A68">
        <w:rPr>
          <w:i/>
          <w:sz w:val="24"/>
          <w:szCs w:val="24"/>
        </w:rPr>
        <w:t xml:space="preserve"> not</w:t>
      </w:r>
      <w:r w:rsidR="003F6DF7" w:rsidRPr="004B2A68">
        <w:rPr>
          <w:i/>
          <w:sz w:val="24"/>
          <w:szCs w:val="24"/>
        </w:rPr>
        <w:t xml:space="preserve"> fully</w:t>
      </w:r>
      <w:r w:rsidR="008B2F2A" w:rsidRPr="004B2A68">
        <w:rPr>
          <w:i/>
          <w:sz w:val="24"/>
          <w:szCs w:val="24"/>
        </w:rPr>
        <w:t xml:space="preserve"> reflect the urgen</w:t>
      </w:r>
      <w:r w:rsidR="00133381" w:rsidRPr="004B2A68">
        <w:rPr>
          <w:i/>
          <w:sz w:val="24"/>
          <w:szCs w:val="24"/>
        </w:rPr>
        <w:t xml:space="preserve">t need for action on climate change. </w:t>
      </w:r>
    </w:p>
    <w:p w14:paraId="6E2FBBF6" w14:textId="18AA4C25" w:rsidR="003F6DF7" w:rsidRPr="004B2A68" w:rsidRDefault="003F6DF7">
      <w:pPr>
        <w:rPr>
          <w:i/>
          <w:sz w:val="24"/>
          <w:szCs w:val="24"/>
        </w:rPr>
      </w:pPr>
      <w:r w:rsidRPr="004B2A68">
        <w:rPr>
          <w:i/>
          <w:sz w:val="24"/>
          <w:szCs w:val="24"/>
        </w:rPr>
        <w:t xml:space="preserve">We have taken the opportunity in this proposed budget amendment to </w:t>
      </w:r>
      <w:r w:rsidR="00416A8B" w:rsidRPr="004B2A68">
        <w:rPr>
          <w:i/>
          <w:sz w:val="24"/>
          <w:szCs w:val="24"/>
        </w:rPr>
        <w:t xml:space="preserve">realign the Council’s spending priorities to </w:t>
      </w:r>
      <w:r w:rsidR="00352B3F" w:rsidRPr="004B2A68">
        <w:rPr>
          <w:i/>
          <w:sz w:val="24"/>
          <w:szCs w:val="24"/>
        </w:rPr>
        <w:t xml:space="preserve">show what can be done by the City Council to </w:t>
      </w:r>
      <w:r w:rsidR="00F1649F" w:rsidRPr="004B2A68">
        <w:rPr>
          <w:i/>
          <w:sz w:val="24"/>
          <w:szCs w:val="24"/>
        </w:rPr>
        <w:t>deliver real carbon reductions</w:t>
      </w:r>
      <w:r w:rsidR="005A60F9" w:rsidRPr="004B2A68">
        <w:rPr>
          <w:i/>
          <w:sz w:val="24"/>
          <w:szCs w:val="24"/>
        </w:rPr>
        <w:t>.</w:t>
      </w:r>
    </w:p>
    <w:p w14:paraId="6580D26B" w14:textId="1B8D748B" w:rsidR="00625C47" w:rsidRPr="004B2A68" w:rsidRDefault="005A60F9" w:rsidP="001B56D1">
      <w:pPr>
        <w:spacing w:after="120"/>
        <w:rPr>
          <w:b/>
          <w:sz w:val="24"/>
          <w:szCs w:val="24"/>
        </w:rPr>
      </w:pPr>
      <w:r w:rsidRPr="004B2A68">
        <w:rPr>
          <w:b/>
          <w:sz w:val="24"/>
          <w:szCs w:val="24"/>
        </w:rPr>
        <w:t xml:space="preserve">Revenue </w:t>
      </w:r>
    </w:p>
    <w:p w14:paraId="69626E5F" w14:textId="72D03221" w:rsidR="00625C47" w:rsidRPr="004B2A68" w:rsidRDefault="00D36ADF">
      <w:pPr>
        <w:rPr>
          <w:sz w:val="24"/>
          <w:szCs w:val="24"/>
        </w:rPr>
      </w:pPr>
      <w:r w:rsidRPr="004B2A68">
        <w:rPr>
          <w:sz w:val="24"/>
          <w:szCs w:val="24"/>
        </w:rPr>
        <w:t xml:space="preserve">We do not wish to cut </w:t>
      </w:r>
      <w:r w:rsidR="002471CB" w:rsidRPr="004B2A68">
        <w:rPr>
          <w:sz w:val="24"/>
          <w:szCs w:val="24"/>
        </w:rPr>
        <w:t xml:space="preserve">funding for </w:t>
      </w:r>
      <w:r w:rsidRPr="004B2A68">
        <w:rPr>
          <w:sz w:val="24"/>
          <w:szCs w:val="24"/>
        </w:rPr>
        <w:t xml:space="preserve">frontline services, so have </w:t>
      </w:r>
      <w:r w:rsidR="00833112" w:rsidRPr="004B2A68">
        <w:rPr>
          <w:sz w:val="24"/>
          <w:szCs w:val="24"/>
        </w:rPr>
        <w:t xml:space="preserve">introduced a modest increase in Park &amp; Ride charges – from £2 to £2.50. </w:t>
      </w:r>
      <w:r w:rsidR="0004703E" w:rsidRPr="004B2A68">
        <w:rPr>
          <w:sz w:val="24"/>
          <w:szCs w:val="24"/>
        </w:rPr>
        <w:t>Only two years ago, the administration sought to introduce a larger increa</w:t>
      </w:r>
      <w:bookmarkStart w:id="0" w:name="_GoBack"/>
      <w:bookmarkEnd w:id="0"/>
      <w:r w:rsidR="0004703E" w:rsidRPr="004B2A68">
        <w:rPr>
          <w:sz w:val="24"/>
          <w:szCs w:val="24"/>
        </w:rPr>
        <w:t>se</w:t>
      </w:r>
      <w:r w:rsidR="008B5B6C">
        <w:rPr>
          <w:sz w:val="24"/>
          <w:szCs w:val="24"/>
        </w:rPr>
        <w:t>.</w:t>
      </w:r>
      <w:r w:rsidR="0004703E" w:rsidRPr="004B2A68">
        <w:rPr>
          <w:sz w:val="24"/>
          <w:szCs w:val="24"/>
        </w:rPr>
        <w:t xml:space="preserve"> </w:t>
      </w:r>
    </w:p>
    <w:p w14:paraId="4C66BFA0" w14:textId="525E74C3" w:rsidR="00DF23FE" w:rsidRPr="004B2A68" w:rsidRDefault="00C80056">
      <w:pPr>
        <w:rPr>
          <w:sz w:val="24"/>
          <w:szCs w:val="24"/>
        </w:rPr>
      </w:pPr>
      <w:r w:rsidRPr="004B2A68">
        <w:rPr>
          <w:sz w:val="24"/>
          <w:szCs w:val="24"/>
        </w:rPr>
        <w:t>Given the uncertainty, w</w:t>
      </w:r>
      <w:r w:rsidR="00B6535D" w:rsidRPr="004B2A68">
        <w:rPr>
          <w:sz w:val="24"/>
          <w:szCs w:val="24"/>
        </w:rPr>
        <w:t xml:space="preserve">e have also been extremely prudent in </w:t>
      </w:r>
      <w:r w:rsidR="001F6A7B" w:rsidRPr="004B2A68">
        <w:rPr>
          <w:sz w:val="24"/>
          <w:szCs w:val="24"/>
        </w:rPr>
        <w:t>estimat</w:t>
      </w:r>
      <w:r w:rsidRPr="004B2A68">
        <w:rPr>
          <w:sz w:val="24"/>
          <w:szCs w:val="24"/>
        </w:rPr>
        <w:t xml:space="preserve">ing the </w:t>
      </w:r>
      <w:r w:rsidR="001F6A7B" w:rsidRPr="004B2A68">
        <w:rPr>
          <w:sz w:val="24"/>
          <w:szCs w:val="24"/>
        </w:rPr>
        <w:t>income from our capital investments</w:t>
      </w:r>
      <w:r w:rsidR="002F5D49" w:rsidRPr="004B2A68">
        <w:rPr>
          <w:sz w:val="24"/>
          <w:szCs w:val="24"/>
        </w:rPr>
        <w:t xml:space="preserve"> (described later). We expect them to </w:t>
      </w:r>
      <w:r w:rsidR="00CC3D0B" w:rsidRPr="004B2A68">
        <w:rPr>
          <w:sz w:val="24"/>
          <w:szCs w:val="24"/>
        </w:rPr>
        <w:t xml:space="preserve">provide a substantial revenue income stream in future years. </w:t>
      </w:r>
      <w:r w:rsidR="000E49EB" w:rsidRPr="004B2A68">
        <w:rPr>
          <w:sz w:val="24"/>
          <w:szCs w:val="24"/>
        </w:rPr>
        <w:t xml:space="preserve"> </w:t>
      </w:r>
      <w:r w:rsidR="00DF23FE" w:rsidRPr="004B2A68">
        <w:rPr>
          <w:sz w:val="24"/>
          <w:szCs w:val="24"/>
        </w:rPr>
        <w:t>With this money, we have:</w:t>
      </w:r>
    </w:p>
    <w:p w14:paraId="7FE1830A" w14:textId="7DC227F6" w:rsidR="00DF23FE" w:rsidRPr="004B2A68" w:rsidRDefault="00DF23FE" w:rsidP="00AA1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A68">
        <w:rPr>
          <w:sz w:val="24"/>
          <w:szCs w:val="24"/>
        </w:rPr>
        <w:t xml:space="preserve">Covered the estimated loss of </w:t>
      </w:r>
      <w:r w:rsidR="00AA154F" w:rsidRPr="004B2A68">
        <w:rPr>
          <w:sz w:val="24"/>
          <w:szCs w:val="24"/>
        </w:rPr>
        <w:t>car parking income</w:t>
      </w:r>
      <w:r w:rsidRPr="004B2A68">
        <w:rPr>
          <w:sz w:val="24"/>
          <w:szCs w:val="24"/>
        </w:rPr>
        <w:t xml:space="preserve"> from </w:t>
      </w:r>
      <w:r w:rsidR="006C571D" w:rsidRPr="004B2A68">
        <w:rPr>
          <w:sz w:val="24"/>
          <w:szCs w:val="24"/>
        </w:rPr>
        <w:t xml:space="preserve">cancelling </w:t>
      </w:r>
      <w:r w:rsidRPr="004B2A68">
        <w:rPr>
          <w:sz w:val="24"/>
          <w:szCs w:val="24"/>
        </w:rPr>
        <w:t xml:space="preserve">the expansion of </w:t>
      </w:r>
      <w:r w:rsidR="006C571D" w:rsidRPr="004B2A68">
        <w:rPr>
          <w:sz w:val="24"/>
          <w:szCs w:val="24"/>
        </w:rPr>
        <w:t>the</w:t>
      </w:r>
      <w:r w:rsidRPr="004B2A68">
        <w:rPr>
          <w:sz w:val="24"/>
          <w:szCs w:val="24"/>
        </w:rPr>
        <w:t xml:space="preserve"> Park &amp; Rides</w:t>
      </w:r>
    </w:p>
    <w:p w14:paraId="29ED68C2" w14:textId="7F3A77BA" w:rsidR="00AA154F" w:rsidRPr="004B2A68" w:rsidRDefault="003A3DB1" w:rsidP="00AA1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A68">
        <w:rPr>
          <w:sz w:val="24"/>
          <w:szCs w:val="24"/>
        </w:rPr>
        <w:t>Funded a part-time officer</w:t>
      </w:r>
      <w:r w:rsidR="003650C4" w:rsidRPr="004B2A68">
        <w:rPr>
          <w:sz w:val="24"/>
          <w:szCs w:val="24"/>
        </w:rPr>
        <w:t xml:space="preserve"> (£25,000 per year)</w:t>
      </w:r>
      <w:r w:rsidRPr="004B2A68">
        <w:rPr>
          <w:sz w:val="24"/>
          <w:szCs w:val="24"/>
        </w:rPr>
        <w:t xml:space="preserve"> to focus on carbon accounting. We believe all </w:t>
      </w:r>
      <w:r w:rsidR="00A1441A" w:rsidRPr="004B2A68">
        <w:rPr>
          <w:sz w:val="24"/>
          <w:szCs w:val="24"/>
        </w:rPr>
        <w:t>Council decisions should be subject to a climate change appraisal</w:t>
      </w:r>
    </w:p>
    <w:p w14:paraId="3F1387EC" w14:textId="278332F8" w:rsidR="00AA154F" w:rsidRPr="004B2A68" w:rsidRDefault="001E7ED1" w:rsidP="00511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A68">
        <w:rPr>
          <w:sz w:val="24"/>
          <w:szCs w:val="24"/>
        </w:rPr>
        <w:t>Established a</w:t>
      </w:r>
      <w:r w:rsidR="00511689" w:rsidRPr="004B2A68">
        <w:rPr>
          <w:sz w:val="24"/>
          <w:szCs w:val="24"/>
        </w:rPr>
        <w:t xml:space="preserve"> broad-based</w:t>
      </w:r>
      <w:r w:rsidRPr="004B2A68">
        <w:rPr>
          <w:sz w:val="24"/>
          <w:szCs w:val="24"/>
        </w:rPr>
        <w:t xml:space="preserve"> £50,000 Climate Change Innovation Fund – running for three years – that </w:t>
      </w:r>
      <w:r w:rsidR="00AF2F3D" w:rsidRPr="004B2A68">
        <w:rPr>
          <w:sz w:val="24"/>
          <w:szCs w:val="24"/>
        </w:rPr>
        <w:t xml:space="preserve">will </w:t>
      </w:r>
      <w:r w:rsidR="000B0EFB" w:rsidRPr="004B2A68">
        <w:rPr>
          <w:sz w:val="24"/>
          <w:szCs w:val="24"/>
        </w:rPr>
        <w:t xml:space="preserve">focus on delivering carbon savings. </w:t>
      </w:r>
    </w:p>
    <w:p w14:paraId="3C3E06E2" w14:textId="6C402AE6" w:rsidR="00511689" w:rsidRPr="004B2A68" w:rsidRDefault="00447661" w:rsidP="00511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A68">
        <w:rPr>
          <w:sz w:val="24"/>
          <w:szCs w:val="24"/>
        </w:rPr>
        <w:t>Funded a new Climate Emergency Officer role</w:t>
      </w:r>
      <w:r w:rsidR="001034E6" w:rsidRPr="004B2A68">
        <w:rPr>
          <w:sz w:val="24"/>
          <w:szCs w:val="24"/>
        </w:rPr>
        <w:t xml:space="preserve"> (£50,000 per year</w:t>
      </w:r>
      <w:proofErr w:type="gramStart"/>
      <w:r w:rsidR="001034E6" w:rsidRPr="004B2A68">
        <w:rPr>
          <w:sz w:val="24"/>
          <w:szCs w:val="24"/>
        </w:rPr>
        <w:t xml:space="preserve">) </w:t>
      </w:r>
      <w:r w:rsidRPr="004B2A68">
        <w:rPr>
          <w:sz w:val="24"/>
          <w:szCs w:val="24"/>
        </w:rPr>
        <w:t xml:space="preserve"> –</w:t>
      </w:r>
      <w:proofErr w:type="gramEnd"/>
      <w:r w:rsidRPr="004B2A68">
        <w:rPr>
          <w:sz w:val="24"/>
          <w:szCs w:val="24"/>
        </w:rPr>
        <w:t xml:space="preserve"> to take forward partnership working on Climate Change. </w:t>
      </w:r>
      <w:r w:rsidR="005D2CE1" w:rsidRPr="004B2A68">
        <w:rPr>
          <w:sz w:val="24"/>
          <w:szCs w:val="24"/>
        </w:rPr>
        <w:t xml:space="preserve">We need more resources in this area. </w:t>
      </w:r>
    </w:p>
    <w:p w14:paraId="0C8BA3D6" w14:textId="0E220A88" w:rsidR="000F3EB8" w:rsidRPr="004B2A68" w:rsidRDefault="002C661B" w:rsidP="00511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A68">
        <w:rPr>
          <w:sz w:val="24"/>
          <w:szCs w:val="24"/>
        </w:rPr>
        <w:t>Put money aside for the Citizen’s Assembly on the Climate Emergency as agreed by Council on 28</w:t>
      </w:r>
      <w:r w:rsidRPr="004B2A68">
        <w:rPr>
          <w:sz w:val="24"/>
          <w:szCs w:val="24"/>
          <w:vertAlign w:val="superscript"/>
        </w:rPr>
        <w:t>th</w:t>
      </w:r>
      <w:r w:rsidRPr="004B2A68">
        <w:rPr>
          <w:sz w:val="24"/>
          <w:szCs w:val="24"/>
        </w:rPr>
        <w:t xml:space="preserve"> January. </w:t>
      </w:r>
      <w:r w:rsidR="001034E6" w:rsidRPr="004B2A68">
        <w:rPr>
          <w:sz w:val="24"/>
          <w:szCs w:val="24"/>
        </w:rPr>
        <w:t xml:space="preserve">Speaking to experts in Ireland, this could cost up to £20,000. </w:t>
      </w:r>
    </w:p>
    <w:p w14:paraId="398D524E" w14:textId="7FC47538" w:rsidR="002C661B" w:rsidRPr="004B2A68" w:rsidRDefault="008E65B1" w:rsidP="00511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A68">
        <w:rPr>
          <w:sz w:val="24"/>
          <w:szCs w:val="24"/>
        </w:rPr>
        <w:t xml:space="preserve">Increased funds for public engagement on Climate Change – with </w:t>
      </w:r>
      <w:r w:rsidR="001034E6" w:rsidRPr="004B2A68">
        <w:rPr>
          <w:sz w:val="24"/>
          <w:szCs w:val="24"/>
        </w:rPr>
        <w:t xml:space="preserve">a </w:t>
      </w:r>
      <w:r w:rsidRPr="004B2A68">
        <w:rPr>
          <w:sz w:val="24"/>
          <w:szCs w:val="24"/>
        </w:rPr>
        <w:t>£25,000</w:t>
      </w:r>
      <w:r w:rsidR="003C78F2">
        <w:rPr>
          <w:sz w:val="24"/>
          <w:szCs w:val="24"/>
        </w:rPr>
        <w:t>/year</w:t>
      </w:r>
      <w:r w:rsidR="001034E6" w:rsidRPr="004B2A68">
        <w:rPr>
          <w:sz w:val="24"/>
          <w:szCs w:val="24"/>
        </w:rPr>
        <w:t xml:space="preserve"> education fund. </w:t>
      </w:r>
    </w:p>
    <w:p w14:paraId="492D488D" w14:textId="46A908C7" w:rsidR="002471CB" w:rsidRPr="004B2A68" w:rsidRDefault="003650C4" w:rsidP="001B56D1">
      <w:pPr>
        <w:spacing w:after="120"/>
        <w:rPr>
          <w:b/>
          <w:sz w:val="24"/>
          <w:szCs w:val="24"/>
        </w:rPr>
      </w:pPr>
      <w:r w:rsidRPr="004B2A68">
        <w:rPr>
          <w:b/>
          <w:sz w:val="24"/>
          <w:szCs w:val="24"/>
        </w:rPr>
        <w:t>HRA</w:t>
      </w:r>
    </w:p>
    <w:p w14:paraId="5DC281D9" w14:textId="099526B7" w:rsidR="003650C4" w:rsidRPr="004B2A68" w:rsidRDefault="003650C4">
      <w:pPr>
        <w:rPr>
          <w:sz w:val="24"/>
          <w:szCs w:val="24"/>
        </w:rPr>
      </w:pPr>
      <w:r w:rsidRPr="004B2A68">
        <w:rPr>
          <w:sz w:val="24"/>
          <w:szCs w:val="24"/>
        </w:rPr>
        <w:t>Since the HRA</w:t>
      </w:r>
      <w:r w:rsidR="0096311B" w:rsidRPr="004B2A68">
        <w:rPr>
          <w:sz w:val="24"/>
          <w:szCs w:val="24"/>
        </w:rPr>
        <w:t xml:space="preserve"> spending</w:t>
      </w:r>
      <w:r w:rsidRPr="004B2A68">
        <w:rPr>
          <w:sz w:val="24"/>
          <w:szCs w:val="24"/>
        </w:rPr>
        <w:t xml:space="preserve"> cap has been lifted, the</w:t>
      </w:r>
      <w:r w:rsidR="0096311B" w:rsidRPr="004B2A68">
        <w:rPr>
          <w:sz w:val="24"/>
          <w:szCs w:val="24"/>
        </w:rPr>
        <w:t xml:space="preserve"> HRA budget will inevitably change over the next few months to reflect this. </w:t>
      </w:r>
      <w:r w:rsidR="00721156" w:rsidRPr="004B2A68">
        <w:rPr>
          <w:sz w:val="24"/>
          <w:szCs w:val="24"/>
        </w:rPr>
        <w:t xml:space="preserve">However, we have indicated – by doubling the planned </w:t>
      </w:r>
      <w:r w:rsidR="00EF6828" w:rsidRPr="004B2A68">
        <w:rPr>
          <w:sz w:val="24"/>
          <w:szCs w:val="24"/>
        </w:rPr>
        <w:t xml:space="preserve">year 1 spend on energy </w:t>
      </w:r>
      <w:r w:rsidR="00721156" w:rsidRPr="004B2A68">
        <w:rPr>
          <w:sz w:val="24"/>
          <w:szCs w:val="24"/>
        </w:rPr>
        <w:t xml:space="preserve">efficiency </w:t>
      </w:r>
      <w:r w:rsidR="00EF6828" w:rsidRPr="004B2A68">
        <w:rPr>
          <w:sz w:val="24"/>
          <w:szCs w:val="24"/>
        </w:rPr>
        <w:t>to £1.1m</w:t>
      </w:r>
      <w:r w:rsidR="00454BC5" w:rsidRPr="004B2A68">
        <w:rPr>
          <w:sz w:val="24"/>
          <w:szCs w:val="24"/>
        </w:rPr>
        <w:t xml:space="preserve"> paid for out of additional borrowing</w:t>
      </w:r>
      <w:r w:rsidR="00EF6828" w:rsidRPr="004B2A68">
        <w:rPr>
          <w:sz w:val="24"/>
          <w:szCs w:val="24"/>
        </w:rPr>
        <w:t xml:space="preserve"> </w:t>
      </w:r>
      <w:r w:rsidR="003009F3" w:rsidRPr="004B2A68">
        <w:rPr>
          <w:sz w:val="24"/>
          <w:szCs w:val="24"/>
        </w:rPr>
        <w:t xml:space="preserve">– the urgent need to further improve our </w:t>
      </w:r>
      <w:r w:rsidR="00721156" w:rsidRPr="004B2A68">
        <w:rPr>
          <w:sz w:val="24"/>
          <w:szCs w:val="24"/>
        </w:rPr>
        <w:t>Council homes</w:t>
      </w:r>
      <w:r w:rsidR="003009F3" w:rsidRPr="004B2A68">
        <w:rPr>
          <w:sz w:val="24"/>
          <w:szCs w:val="24"/>
        </w:rPr>
        <w:t>; both for environmental reasons and to</w:t>
      </w:r>
      <w:r w:rsidR="00FE1A00" w:rsidRPr="004B2A68">
        <w:rPr>
          <w:sz w:val="24"/>
          <w:szCs w:val="24"/>
        </w:rPr>
        <w:t xml:space="preserve"> reduc</w:t>
      </w:r>
      <w:r w:rsidR="00D1696E" w:rsidRPr="004B2A68">
        <w:rPr>
          <w:sz w:val="24"/>
          <w:szCs w:val="24"/>
        </w:rPr>
        <w:t>e</w:t>
      </w:r>
      <w:r w:rsidR="00FE1A00" w:rsidRPr="004B2A68">
        <w:rPr>
          <w:sz w:val="24"/>
          <w:szCs w:val="24"/>
        </w:rPr>
        <w:t xml:space="preserve"> utility bills</w:t>
      </w:r>
      <w:r w:rsidR="00DB6CFE">
        <w:rPr>
          <w:sz w:val="24"/>
          <w:szCs w:val="24"/>
        </w:rPr>
        <w:t>,</w:t>
      </w:r>
      <w:r w:rsidR="00D1696E" w:rsidRPr="004B2A68">
        <w:rPr>
          <w:sz w:val="24"/>
          <w:szCs w:val="24"/>
        </w:rPr>
        <w:t xml:space="preserve"> making </w:t>
      </w:r>
      <w:r w:rsidR="00454BC5" w:rsidRPr="004B2A68">
        <w:rPr>
          <w:sz w:val="24"/>
          <w:szCs w:val="24"/>
        </w:rPr>
        <w:t xml:space="preserve">living in </w:t>
      </w:r>
      <w:r w:rsidR="00D1696E" w:rsidRPr="004B2A68">
        <w:rPr>
          <w:sz w:val="24"/>
          <w:szCs w:val="24"/>
        </w:rPr>
        <w:t xml:space="preserve">our Council housing more affordable. </w:t>
      </w:r>
      <w:r w:rsidR="00FE1A00" w:rsidRPr="004B2A68">
        <w:rPr>
          <w:sz w:val="24"/>
          <w:szCs w:val="24"/>
        </w:rPr>
        <w:t xml:space="preserve"> </w:t>
      </w:r>
      <w:r w:rsidR="00615550" w:rsidRPr="004B2A68">
        <w:rPr>
          <w:sz w:val="24"/>
          <w:szCs w:val="24"/>
        </w:rPr>
        <w:t xml:space="preserve"> </w:t>
      </w:r>
      <w:r w:rsidR="00721156" w:rsidRPr="004B2A68">
        <w:rPr>
          <w:sz w:val="24"/>
          <w:szCs w:val="24"/>
        </w:rPr>
        <w:t xml:space="preserve"> </w:t>
      </w:r>
    </w:p>
    <w:p w14:paraId="517E035A" w14:textId="204F513C" w:rsidR="00454BC5" w:rsidRPr="004B2A68" w:rsidRDefault="006D5965" w:rsidP="001B56D1">
      <w:pPr>
        <w:spacing w:after="120"/>
        <w:rPr>
          <w:b/>
          <w:sz w:val="24"/>
          <w:szCs w:val="24"/>
        </w:rPr>
      </w:pPr>
      <w:r w:rsidRPr="004B2A68">
        <w:rPr>
          <w:b/>
          <w:sz w:val="24"/>
          <w:szCs w:val="24"/>
        </w:rPr>
        <w:t>Capital</w:t>
      </w:r>
    </w:p>
    <w:p w14:paraId="5F1BCE00" w14:textId="35EA8DD8" w:rsidR="00EA465B" w:rsidRPr="004B2A68" w:rsidRDefault="006D5965">
      <w:pPr>
        <w:rPr>
          <w:sz w:val="24"/>
          <w:szCs w:val="24"/>
        </w:rPr>
      </w:pPr>
      <w:r w:rsidRPr="004B2A68">
        <w:rPr>
          <w:sz w:val="24"/>
          <w:szCs w:val="24"/>
        </w:rPr>
        <w:t xml:space="preserve">It is in our proposed changes to the Capital </w:t>
      </w:r>
      <w:r w:rsidR="00DB6CFE">
        <w:rPr>
          <w:sz w:val="24"/>
          <w:szCs w:val="24"/>
        </w:rPr>
        <w:t>budget</w:t>
      </w:r>
      <w:r w:rsidRPr="004B2A68">
        <w:rPr>
          <w:sz w:val="24"/>
          <w:szCs w:val="24"/>
        </w:rPr>
        <w:t xml:space="preserve"> that we have </w:t>
      </w:r>
      <w:r w:rsidR="00EA465B" w:rsidRPr="004B2A68">
        <w:rPr>
          <w:sz w:val="24"/>
          <w:szCs w:val="24"/>
        </w:rPr>
        <w:t xml:space="preserve">done most to help tackle the Climate Emergency. </w:t>
      </w:r>
      <w:r w:rsidR="009554D8" w:rsidRPr="004B2A68">
        <w:rPr>
          <w:sz w:val="24"/>
          <w:szCs w:val="24"/>
        </w:rPr>
        <w:t xml:space="preserve">Oxford City Council’s emissions may only amount to 1.5% of the City’s total, but we can </w:t>
      </w:r>
      <w:r w:rsidR="00686DAD" w:rsidRPr="004B2A68">
        <w:rPr>
          <w:sz w:val="24"/>
          <w:szCs w:val="24"/>
        </w:rPr>
        <w:t xml:space="preserve">do a lot more to promote and support more sustainable transport and energy systems. </w:t>
      </w:r>
      <w:r w:rsidR="004F1A70" w:rsidRPr="004B2A68">
        <w:rPr>
          <w:sz w:val="24"/>
          <w:szCs w:val="24"/>
        </w:rPr>
        <w:t xml:space="preserve">In doing so, we are helping to transition our local economy to one </w:t>
      </w:r>
      <w:r w:rsidR="004F1A70" w:rsidRPr="004B2A68">
        <w:rPr>
          <w:sz w:val="24"/>
          <w:szCs w:val="24"/>
        </w:rPr>
        <w:lastRenderedPageBreak/>
        <w:t xml:space="preserve">based on Clean Growth (defined by the Government as </w:t>
      </w:r>
      <w:r w:rsidR="002D110C" w:rsidRPr="004B2A68">
        <w:rPr>
          <w:sz w:val="24"/>
          <w:szCs w:val="24"/>
        </w:rPr>
        <w:t xml:space="preserve">achieving income growth whilst reducing carbon emissions). </w:t>
      </w:r>
    </w:p>
    <w:p w14:paraId="7EB4D5D9" w14:textId="51CB2C6F" w:rsidR="00CB1DA2" w:rsidRPr="004B2A68" w:rsidRDefault="00A65FA8">
      <w:pPr>
        <w:rPr>
          <w:sz w:val="24"/>
          <w:szCs w:val="24"/>
        </w:rPr>
      </w:pPr>
      <w:r w:rsidRPr="004B2A68">
        <w:rPr>
          <w:sz w:val="24"/>
          <w:szCs w:val="24"/>
        </w:rPr>
        <w:t xml:space="preserve">Many of these ideas came for a participatory budgeting exercise </w:t>
      </w:r>
      <w:proofErr w:type="gramStart"/>
      <w:r w:rsidR="006774D8" w:rsidRPr="004B2A68">
        <w:rPr>
          <w:sz w:val="24"/>
          <w:szCs w:val="24"/>
        </w:rPr>
        <w:t>held  in</w:t>
      </w:r>
      <w:proofErr w:type="gramEnd"/>
      <w:r w:rsidR="006774D8" w:rsidRPr="004B2A68">
        <w:rPr>
          <w:sz w:val="24"/>
          <w:szCs w:val="24"/>
        </w:rPr>
        <w:t xml:space="preserve"> the Town Hall on 7</w:t>
      </w:r>
      <w:r w:rsidR="006774D8" w:rsidRPr="004B2A68">
        <w:rPr>
          <w:sz w:val="24"/>
          <w:szCs w:val="24"/>
          <w:vertAlign w:val="superscript"/>
        </w:rPr>
        <w:t>th</w:t>
      </w:r>
      <w:r w:rsidR="006774D8" w:rsidRPr="004B2A68">
        <w:rPr>
          <w:sz w:val="24"/>
          <w:szCs w:val="24"/>
        </w:rPr>
        <w:t xml:space="preserve"> February 2019 following the declaration of a Climate Emergency. </w:t>
      </w:r>
      <w:r w:rsidR="00554EF7" w:rsidRPr="004B2A68">
        <w:rPr>
          <w:sz w:val="24"/>
          <w:szCs w:val="24"/>
        </w:rPr>
        <w:t xml:space="preserve">Despite the short notice, 40 people attended </w:t>
      </w:r>
      <w:r w:rsidR="00697939" w:rsidRPr="004B2A68">
        <w:rPr>
          <w:sz w:val="24"/>
          <w:szCs w:val="24"/>
        </w:rPr>
        <w:t xml:space="preserve">- </w:t>
      </w:r>
      <w:r w:rsidR="00FA2811" w:rsidRPr="004B2A68">
        <w:rPr>
          <w:sz w:val="24"/>
          <w:szCs w:val="24"/>
        </w:rPr>
        <w:t>a good cross-section of people - incl</w:t>
      </w:r>
      <w:r w:rsidR="00554EF7" w:rsidRPr="004B2A68">
        <w:rPr>
          <w:sz w:val="24"/>
          <w:szCs w:val="24"/>
        </w:rPr>
        <w:t>uding</w:t>
      </w:r>
      <w:r w:rsidR="0073614B" w:rsidRPr="004B2A68">
        <w:rPr>
          <w:sz w:val="24"/>
          <w:szCs w:val="24"/>
        </w:rPr>
        <w:t xml:space="preserve"> members of the Green</w:t>
      </w:r>
      <w:r w:rsidR="00554EF7" w:rsidRPr="004B2A68">
        <w:rPr>
          <w:sz w:val="24"/>
          <w:szCs w:val="24"/>
        </w:rPr>
        <w:t>s</w:t>
      </w:r>
      <w:r w:rsidR="0073614B" w:rsidRPr="004B2A68">
        <w:rPr>
          <w:sz w:val="24"/>
          <w:szCs w:val="24"/>
        </w:rPr>
        <w:t xml:space="preserve">, Labour and LibDems. </w:t>
      </w:r>
      <w:r w:rsidR="006774D8" w:rsidRPr="004B2A68">
        <w:rPr>
          <w:sz w:val="24"/>
          <w:szCs w:val="24"/>
        </w:rPr>
        <w:t xml:space="preserve"> </w:t>
      </w:r>
    </w:p>
    <w:p w14:paraId="7A746DF8" w14:textId="548E0D5F" w:rsidR="00697939" w:rsidRPr="004B2A68" w:rsidRDefault="008F3D5F">
      <w:pPr>
        <w:rPr>
          <w:sz w:val="24"/>
          <w:szCs w:val="24"/>
        </w:rPr>
      </w:pPr>
      <w:r w:rsidRPr="004B2A68">
        <w:rPr>
          <w:sz w:val="24"/>
          <w:szCs w:val="24"/>
        </w:rPr>
        <w:t xml:space="preserve">We have cancelled both the </w:t>
      </w:r>
      <w:r w:rsidR="0096684C" w:rsidRPr="004B2A68">
        <w:rPr>
          <w:sz w:val="24"/>
          <w:szCs w:val="24"/>
        </w:rPr>
        <w:t>£4.2m remaining to be spent on expanding Seacourt Park &amp; Ride (the cost recently jumped up by another £900,000)</w:t>
      </w:r>
      <w:r w:rsidR="00655C11" w:rsidRPr="004B2A68">
        <w:rPr>
          <w:sz w:val="24"/>
          <w:szCs w:val="24"/>
        </w:rPr>
        <w:t xml:space="preserve"> and chosen Option 5 from the </w:t>
      </w:r>
      <w:proofErr w:type="spellStart"/>
      <w:r w:rsidR="00655C11" w:rsidRPr="004B2A68">
        <w:rPr>
          <w:sz w:val="24"/>
          <w:szCs w:val="24"/>
        </w:rPr>
        <w:t>Oxpens</w:t>
      </w:r>
      <w:proofErr w:type="spellEnd"/>
      <w:r w:rsidR="00655C11" w:rsidRPr="004B2A68">
        <w:rPr>
          <w:sz w:val="24"/>
          <w:szCs w:val="24"/>
        </w:rPr>
        <w:t xml:space="preserve">/Redbridge Park &amp; Ride </w:t>
      </w:r>
      <w:r w:rsidR="00547CC7" w:rsidRPr="004B2A68">
        <w:rPr>
          <w:sz w:val="24"/>
          <w:szCs w:val="24"/>
        </w:rPr>
        <w:t xml:space="preserve">business case – </w:t>
      </w:r>
      <w:r w:rsidR="00AF754A" w:rsidRPr="004B2A68">
        <w:rPr>
          <w:sz w:val="24"/>
          <w:szCs w:val="24"/>
        </w:rPr>
        <w:t xml:space="preserve">removing and selling the staging at </w:t>
      </w:r>
      <w:proofErr w:type="spellStart"/>
      <w:r w:rsidR="00AF754A" w:rsidRPr="004B2A68">
        <w:rPr>
          <w:sz w:val="24"/>
          <w:szCs w:val="24"/>
        </w:rPr>
        <w:t>Oxpens</w:t>
      </w:r>
      <w:proofErr w:type="spellEnd"/>
      <w:r w:rsidR="00AF754A" w:rsidRPr="004B2A68">
        <w:rPr>
          <w:sz w:val="24"/>
          <w:szCs w:val="24"/>
        </w:rPr>
        <w:t xml:space="preserve"> - </w:t>
      </w:r>
      <w:r w:rsidR="00547CC7" w:rsidRPr="004B2A68">
        <w:rPr>
          <w:sz w:val="24"/>
          <w:szCs w:val="24"/>
        </w:rPr>
        <w:t>saving another £1.3m.</w:t>
      </w:r>
      <w:r w:rsidR="0064283E" w:rsidRPr="004B2A68">
        <w:rPr>
          <w:sz w:val="24"/>
          <w:szCs w:val="24"/>
        </w:rPr>
        <w:t xml:space="preserve"> </w:t>
      </w:r>
      <w:r w:rsidR="00AF4EE7" w:rsidRPr="004B2A68">
        <w:rPr>
          <w:sz w:val="24"/>
          <w:szCs w:val="24"/>
        </w:rPr>
        <w:t xml:space="preserve">The £5.5m saved is diverted to supporting </w:t>
      </w:r>
      <w:r w:rsidR="00F43009" w:rsidRPr="004B2A68">
        <w:rPr>
          <w:sz w:val="24"/>
          <w:szCs w:val="24"/>
        </w:rPr>
        <w:t>the transition to a low carbon economy</w:t>
      </w:r>
      <w:r w:rsidR="0066609E">
        <w:rPr>
          <w:sz w:val="24"/>
          <w:szCs w:val="24"/>
        </w:rPr>
        <w:t>:</w:t>
      </w:r>
    </w:p>
    <w:p w14:paraId="2CB59D27" w14:textId="719188D9" w:rsidR="006C35F1" w:rsidRPr="004B2A68" w:rsidRDefault="006C35F1" w:rsidP="00081B79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 xml:space="preserve">£2m to fund </w:t>
      </w:r>
      <w:r w:rsidR="00081B79" w:rsidRPr="004B2A68">
        <w:rPr>
          <w:rFonts w:ascii="Calibri" w:hAnsi="Calibri" w:cs="Calibri"/>
          <w:color w:val="222222"/>
        </w:rPr>
        <w:t xml:space="preserve">more solar installations in Oxford. </w:t>
      </w:r>
      <w:r w:rsidR="00D30DF2" w:rsidRPr="004B2A68">
        <w:rPr>
          <w:rFonts w:ascii="Calibri" w:hAnsi="Calibri" w:cs="Calibri"/>
          <w:color w:val="222222"/>
        </w:rPr>
        <w:t xml:space="preserve">For example, this money is sufficient to fund </w:t>
      </w:r>
      <w:r w:rsidRPr="004B2A68">
        <w:rPr>
          <w:rFonts w:ascii="Calibri" w:hAnsi="Calibri" w:cs="Calibri"/>
          <w:color w:val="222222"/>
        </w:rPr>
        <w:t>solar canopies over about 1,000 Park and Ride parking spaces (enough to power 500 average homes and saving more than £250,000 in energy bills each year).</w:t>
      </w:r>
    </w:p>
    <w:p w14:paraId="4E5ABB4E" w14:textId="51B6DF5A" w:rsidR="006C35F1" w:rsidRPr="004B2A68" w:rsidRDefault="006C35F1" w:rsidP="00A51683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 xml:space="preserve">£0.9m to massively expand the electric vehicle charging network in Oxford adding up to 360 additional charge points including free-to-use lockable charging points at taxi ranks to </w:t>
      </w:r>
      <w:r w:rsidR="00C353E8" w:rsidRPr="004B2A68">
        <w:rPr>
          <w:rFonts w:ascii="Calibri" w:hAnsi="Calibri" w:cs="Calibri"/>
          <w:color w:val="222222"/>
        </w:rPr>
        <w:t>incentivise</w:t>
      </w:r>
      <w:r w:rsidRPr="004B2A68">
        <w:rPr>
          <w:rFonts w:ascii="Calibri" w:hAnsi="Calibri" w:cs="Calibri"/>
          <w:color w:val="222222"/>
        </w:rPr>
        <w:t xml:space="preserve"> the switch to zero emission vehicles.</w:t>
      </w:r>
    </w:p>
    <w:p w14:paraId="09D08CE2" w14:textId="6FA360BA" w:rsidR="006C35F1" w:rsidRPr="004B2A68" w:rsidRDefault="006C35F1" w:rsidP="00A51683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>£0.3m investment in the City’s car sharing schemes – adding 10 long distance electric vehicles</w:t>
      </w:r>
    </w:p>
    <w:p w14:paraId="20B98302" w14:textId="69C2A206" w:rsidR="006C35F1" w:rsidRPr="004B2A68" w:rsidRDefault="006C35F1" w:rsidP="00A51683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>£0.5m to create a new freight consolidation centre at one of the Park &amp; Ride sites to improve delivery times and reduce the number of large, polluting lorries entering the City.</w:t>
      </w:r>
    </w:p>
    <w:p w14:paraId="07E3B374" w14:textId="6ACEB417" w:rsidR="006C35F1" w:rsidRPr="004B2A68" w:rsidRDefault="006C35F1" w:rsidP="00A51683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>£1m Climate Emergency Fund – to make funds available to further support the ideas above and/or address other priorities as they arise.</w:t>
      </w:r>
    </w:p>
    <w:p w14:paraId="456826CE" w14:textId="16DFD67C" w:rsidR="006C35F1" w:rsidRPr="004B2A68" w:rsidRDefault="006C35F1" w:rsidP="00A51683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>£50,000 to support a new ‘city of the future’ exhibit at the refurbished City Museum focused on climate change</w:t>
      </w:r>
    </w:p>
    <w:p w14:paraId="47A5997B" w14:textId="45094A3D" w:rsidR="006C35F1" w:rsidRPr="004B2A68" w:rsidRDefault="006C35F1" w:rsidP="00A51683">
      <w:pPr>
        <w:pStyle w:val="m6588465045060567742gmail-m5038418272011724188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</w:rPr>
      </w:pPr>
      <w:r w:rsidRPr="004B2A68">
        <w:rPr>
          <w:rFonts w:ascii="Calibri" w:hAnsi="Calibri" w:cs="Calibri"/>
          <w:color w:val="222222"/>
        </w:rPr>
        <w:t>£0.7m to extend the Council's current loan to the Oxford Low Carbon Hub to enable them to invest in renewable energy systems </w:t>
      </w:r>
      <w:r w:rsidRPr="004B2A68">
        <w:rPr>
          <w:rFonts w:ascii="Calibri" w:hAnsi="Calibri" w:cs="Calibri"/>
          <w:i/>
          <w:iCs/>
          <w:color w:val="222222"/>
        </w:rPr>
        <w:t>before</w:t>
      </w:r>
      <w:r w:rsidRPr="004B2A68">
        <w:rPr>
          <w:rFonts w:ascii="Calibri" w:hAnsi="Calibri" w:cs="Calibri"/>
          <w:color w:val="222222"/>
        </w:rPr>
        <w:t xml:space="preserve"> the Government’s high value Feed </w:t>
      </w:r>
      <w:proofErr w:type="gramStart"/>
      <w:r w:rsidRPr="004B2A68">
        <w:rPr>
          <w:rFonts w:ascii="Calibri" w:hAnsi="Calibri" w:cs="Calibri"/>
          <w:color w:val="222222"/>
        </w:rPr>
        <w:t>In</w:t>
      </w:r>
      <w:proofErr w:type="gramEnd"/>
      <w:r w:rsidRPr="004B2A68">
        <w:rPr>
          <w:rFonts w:ascii="Calibri" w:hAnsi="Calibri" w:cs="Calibri"/>
          <w:color w:val="222222"/>
        </w:rPr>
        <w:t xml:space="preserve"> Tariff ends. The funds have been accounted in such a way as to enable this money to be converted into a long-term investment</w:t>
      </w:r>
      <w:r w:rsidR="001321E2" w:rsidRPr="004B2A68">
        <w:rPr>
          <w:rFonts w:ascii="Calibri" w:hAnsi="Calibri" w:cs="Calibri"/>
          <w:color w:val="222222"/>
        </w:rPr>
        <w:t xml:space="preserve"> – the Greens preferred option</w:t>
      </w:r>
      <w:r w:rsidRPr="004B2A68">
        <w:rPr>
          <w:rFonts w:ascii="Calibri" w:hAnsi="Calibri" w:cs="Calibri"/>
          <w:color w:val="222222"/>
        </w:rPr>
        <w:t xml:space="preserve"> (</w:t>
      </w:r>
      <w:r w:rsidR="001321E2" w:rsidRPr="004B2A68">
        <w:rPr>
          <w:rFonts w:ascii="Calibri" w:hAnsi="Calibri" w:cs="Calibri"/>
          <w:color w:val="222222"/>
        </w:rPr>
        <w:t xml:space="preserve">which will need to be </w:t>
      </w:r>
      <w:r w:rsidRPr="004B2A68">
        <w:rPr>
          <w:rFonts w:ascii="Calibri" w:hAnsi="Calibri" w:cs="Calibri"/>
          <w:color w:val="222222"/>
        </w:rPr>
        <w:t>subject to further due diligence).   </w:t>
      </w:r>
    </w:p>
    <w:p w14:paraId="308EC18A" w14:textId="77777777" w:rsidR="00F43009" w:rsidRPr="004B2A68" w:rsidRDefault="00F43009">
      <w:pPr>
        <w:rPr>
          <w:sz w:val="24"/>
          <w:szCs w:val="24"/>
        </w:rPr>
      </w:pPr>
    </w:p>
    <w:p w14:paraId="09EBF230" w14:textId="7F990FA5" w:rsidR="007D4744" w:rsidRPr="004B2A68" w:rsidRDefault="00EA465B" w:rsidP="00FA2811">
      <w:pPr>
        <w:rPr>
          <w:sz w:val="24"/>
          <w:szCs w:val="24"/>
        </w:rPr>
      </w:pPr>
      <w:r w:rsidRPr="004B2A68">
        <w:rPr>
          <w:sz w:val="24"/>
          <w:szCs w:val="24"/>
        </w:rPr>
        <w:t xml:space="preserve"> </w:t>
      </w:r>
    </w:p>
    <w:sectPr w:rsidR="007D4744" w:rsidRPr="004B2A68" w:rsidSect="0038223B">
      <w:foot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88992" w14:textId="77777777" w:rsidR="00024AB6" w:rsidRDefault="00024AB6" w:rsidP="00024AB6">
      <w:pPr>
        <w:spacing w:after="0" w:line="240" w:lineRule="auto"/>
      </w:pPr>
      <w:r>
        <w:separator/>
      </w:r>
    </w:p>
  </w:endnote>
  <w:endnote w:type="continuationSeparator" w:id="0">
    <w:p w14:paraId="5F7A7015" w14:textId="77777777" w:rsidR="00024AB6" w:rsidRDefault="00024AB6" w:rsidP="0002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06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EC3D3" w14:textId="2EE304DB" w:rsidR="00024AB6" w:rsidRDefault="00024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A09EA" w14:textId="77777777" w:rsidR="00024AB6" w:rsidRDefault="00024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C7C55" w14:textId="77777777" w:rsidR="00024AB6" w:rsidRDefault="00024AB6" w:rsidP="00024AB6">
      <w:pPr>
        <w:spacing w:after="0" w:line="240" w:lineRule="auto"/>
      </w:pPr>
      <w:r>
        <w:separator/>
      </w:r>
    </w:p>
  </w:footnote>
  <w:footnote w:type="continuationSeparator" w:id="0">
    <w:p w14:paraId="4D7BE1D2" w14:textId="77777777" w:rsidR="00024AB6" w:rsidRDefault="00024AB6" w:rsidP="0002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9A2"/>
    <w:multiLevelType w:val="hybridMultilevel"/>
    <w:tmpl w:val="4866F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5B17BD"/>
    <w:multiLevelType w:val="hybridMultilevel"/>
    <w:tmpl w:val="D0A2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44"/>
    <w:rsid w:val="00001992"/>
    <w:rsid w:val="0000325B"/>
    <w:rsid w:val="000137FA"/>
    <w:rsid w:val="00024AB6"/>
    <w:rsid w:val="00031523"/>
    <w:rsid w:val="0004703E"/>
    <w:rsid w:val="000608A9"/>
    <w:rsid w:val="00081B79"/>
    <w:rsid w:val="000A6D01"/>
    <w:rsid w:val="000B0EFB"/>
    <w:rsid w:val="000E3066"/>
    <w:rsid w:val="000E49EB"/>
    <w:rsid w:val="000F3EB8"/>
    <w:rsid w:val="000F6B85"/>
    <w:rsid w:val="001034E6"/>
    <w:rsid w:val="00122B69"/>
    <w:rsid w:val="00126385"/>
    <w:rsid w:val="001321E2"/>
    <w:rsid w:val="00133381"/>
    <w:rsid w:val="001B56D1"/>
    <w:rsid w:val="001C3C15"/>
    <w:rsid w:val="001E73F1"/>
    <w:rsid w:val="001E7ED1"/>
    <w:rsid w:val="001F6A7B"/>
    <w:rsid w:val="00204266"/>
    <w:rsid w:val="002471CB"/>
    <w:rsid w:val="00282E60"/>
    <w:rsid w:val="00294338"/>
    <w:rsid w:val="002C661B"/>
    <w:rsid w:val="002D110C"/>
    <w:rsid w:val="002F5D49"/>
    <w:rsid w:val="003009F3"/>
    <w:rsid w:val="00352B3F"/>
    <w:rsid w:val="003650C4"/>
    <w:rsid w:val="0038223B"/>
    <w:rsid w:val="003828A6"/>
    <w:rsid w:val="00396CCD"/>
    <w:rsid w:val="003A3DB1"/>
    <w:rsid w:val="003B0E31"/>
    <w:rsid w:val="003C5ED6"/>
    <w:rsid w:val="003C78F2"/>
    <w:rsid w:val="003F6DF7"/>
    <w:rsid w:val="00416A8B"/>
    <w:rsid w:val="00447661"/>
    <w:rsid w:val="00454B1B"/>
    <w:rsid w:val="00454BC5"/>
    <w:rsid w:val="004A6478"/>
    <w:rsid w:val="004B2A68"/>
    <w:rsid w:val="004F1A70"/>
    <w:rsid w:val="00511689"/>
    <w:rsid w:val="00516CFC"/>
    <w:rsid w:val="0053252B"/>
    <w:rsid w:val="00547CC7"/>
    <w:rsid w:val="00554EF7"/>
    <w:rsid w:val="005A60F9"/>
    <w:rsid w:val="005C069F"/>
    <w:rsid w:val="005D2CE1"/>
    <w:rsid w:val="005E7311"/>
    <w:rsid w:val="00615550"/>
    <w:rsid w:val="00625C47"/>
    <w:rsid w:val="0064283E"/>
    <w:rsid w:val="00655C11"/>
    <w:rsid w:val="0066609E"/>
    <w:rsid w:val="006774D8"/>
    <w:rsid w:val="00686DAD"/>
    <w:rsid w:val="00697939"/>
    <w:rsid w:val="006C35F1"/>
    <w:rsid w:val="006C571D"/>
    <w:rsid w:val="006D5965"/>
    <w:rsid w:val="006E23BD"/>
    <w:rsid w:val="006F575F"/>
    <w:rsid w:val="00721156"/>
    <w:rsid w:val="00722D23"/>
    <w:rsid w:val="0073614B"/>
    <w:rsid w:val="007D4744"/>
    <w:rsid w:val="007F72F2"/>
    <w:rsid w:val="00806387"/>
    <w:rsid w:val="00833112"/>
    <w:rsid w:val="00877E7E"/>
    <w:rsid w:val="008965EB"/>
    <w:rsid w:val="008B2F2A"/>
    <w:rsid w:val="008B5B6C"/>
    <w:rsid w:val="008E1304"/>
    <w:rsid w:val="008E65B1"/>
    <w:rsid w:val="008F3D5F"/>
    <w:rsid w:val="008F4E7D"/>
    <w:rsid w:val="00905E9F"/>
    <w:rsid w:val="009554D8"/>
    <w:rsid w:val="0096311B"/>
    <w:rsid w:val="0096684C"/>
    <w:rsid w:val="0097253F"/>
    <w:rsid w:val="009B473F"/>
    <w:rsid w:val="009D27E3"/>
    <w:rsid w:val="00A1441A"/>
    <w:rsid w:val="00A24B70"/>
    <w:rsid w:val="00A4642E"/>
    <w:rsid w:val="00A51683"/>
    <w:rsid w:val="00A65FA8"/>
    <w:rsid w:val="00A84D04"/>
    <w:rsid w:val="00AA154F"/>
    <w:rsid w:val="00AD4845"/>
    <w:rsid w:val="00AF1937"/>
    <w:rsid w:val="00AF2F3D"/>
    <w:rsid w:val="00AF4EE7"/>
    <w:rsid w:val="00AF754A"/>
    <w:rsid w:val="00B14CED"/>
    <w:rsid w:val="00B61AD1"/>
    <w:rsid w:val="00B6535D"/>
    <w:rsid w:val="00B82F92"/>
    <w:rsid w:val="00B859F2"/>
    <w:rsid w:val="00BA6004"/>
    <w:rsid w:val="00BF5496"/>
    <w:rsid w:val="00C06578"/>
    <w:rsid w:val="00C06E5E"/>
    <w:rsid w:val="00C353E8"/>
    <w:rsid w:val="00C80056"/>
    <w:rsid w:val="00CB1DA2"/>
    <w:rsid w:val="00CC3D0B"/>
    <w:rsid w:val="00D1696E"/>
    <w:rsid w:val="00D30DF2"/>
    <w:rsid w:val="00D36ADF"/>
    <w:rsid w:val="00DA6958"/>
    <w:rsid w:val="00DB6CFE"/>
    <w:rsid w:val="00DF23FE"/>
    <w:rsid w:val="00E82F2F"/>
    <w:rsid w:val="00EA1BBA"/>
    <w:rsid w:val="00EA465B"/>
    <w:rsid w:val="00EF6828"/>
    <w:rsid w:val="00F12E97"/>
    <w:rsid w:val="00F1649F"/>
    <w:rsid w:val="00F31DB9"/>
    <w:rsid w:val="00F425CC"/>
    <w:rsid w:val="00F43009"/>
    <w:rsid w:val="00F60B86"/>
    <w:rsid w:val="00F73CCC"/>
    <w:rsid w:val="00FA2811"/>
    <w:rsid w:val="00FB1AE9"/>
    <w:rsid w:val="00FD099F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4F"/>
    <w:pPr>
      <w:ind w:left="720"/>
      <w:contextualSpacing/>
    </w:pPr>
  </w:style>
  <w:style w:type="paragraph" w:customStyle="1" w:styleId="m6588465045060567742gmail-m5038418272011724188gmail-msolistparagraph">
    <w:name w:val="m_6588465045060567742gmail-m_5038418272011724188gmail-msolistparagraph"/>
    <w:basedOn w:val="Normal"/>
    <w:rsid w:val="006C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B6"/>
  </w:style>
  <w:style w:type="paragraph" w:styleId="Footer">
    <w:name w:val="footer"/>
    <w:basedOn w:val="Normal"/>
    <w:link w:val="FooterChar"/>
    <w:uiPriority w:val="99"/>
    <w:unhideWhenUsed/>
    <w:rsid w:val="0002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4F"/>
    <w:pPr>
      <w:ind w:left="720"/>
      <w:contextualSpacing/>
    </w:pPr>
  </w:style>
  <w:style w:type="paragraph" w:customStyle="1" w:styleId="m6588465045060567742gmail-m5038418272011724188gmail-msolistparagraph">
    <w:name w:val="m_6588465045060567742gmail-m_5038418272011724188gmail-msolistparagraph"/>
    <w:basedOn w:val="Normal"/>
    <w:rsid w:val="006C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B6"/>
  </w:style>
  <w:style w:type="paragraph" w:styleId="Footer">
    <w:name w:val="footer"/>
    <w:basedOn w:val="Normal"/>
    <w:link w:val="FooterChar"/>
    <w:uiPriority w:val="99"/>
    <w:unhideWhenUsed/>
    <w:rsid w:val="0002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5D91329E</Template>
  <TotalTime>1</TotalTime>
  <Pages>2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Simmons</dc:creator>
  <cp:lastModifiedBy>jthompson</cp:lastModifiedBy>
  <cp:revision>2</cp:revision>
  <dcterms:created xsi:type="dcterms:W3CDTF">2019-02-12T11:23:00Z</dcterms:created>
  <dcterms:modified xsi:type="dcterms:W3CDTF">2019-02-12T11:23:00Z</dcterms:modified>
</cp:coreProperties>
</file>